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78B" w:rsidRPr="0006304F" w:rsidRDefault="0048078B" w:rsidP="0048078B">
      <w:pPr>
        <w:spacing w:before="100" w:beforeAutospacing="1" w:after="100" w:afterAutospacing="1" w:line="225" w:lineRule="atLeast"/>
        <w:rPr>
          <w:b w:val="0"/>
          <w:color w:val="auto"/>
          <w:sz w:val="24"/>
          <w:szCs w:val="24"/>
        </w:rPr>
      </w:pPr>
      <w:bookmarkStart w:id="0" w:name="bycta"/>
      <w:r w:rsidRPr="0006304F">
        <w:rPr>
          <w:bCs/>
          <w:color w:val="auto"/>
          <w:sz w:val="24"/>
          <w:szCs w:val="24"/>
        </w:rPr>
        <w:t>Getting to Rush by Public Transportation</w:t>
      </w:r>
      <w:bookmarkEnd w:id="0"/>
    </w:p>
    <w:p w:rsidR="00107B58" w:rsidRPr="00107B58" w:rsidRDefault="0048078B" w:rsidP="00107B58">
      <w:pPr>
        <w:rPr>
          <w:bCs/>
          <w:color w:val="auto"/>
        </w:rPr>
      </w:pPr>
      <w:r w:rsidRPr="00107B58">
        <w:rPr>
          <w:bCs/>
          <w:color w:val="auto"/>
        </w:rPr>
        <w:t>“El” Trains</w:t>
      </w:r>
      <w:r w:rsidR="00107B58" w:rsidRPr="00107B58">
        <w:rPr>
          <w:bCs/>
          <w:color w:val="auto"/>
        </w:rPr>
        <w:t xml:space="preserve"> </w:t>
      </w:r>
    </w:p>
    <w:p w:rsidR="00107B58" w:rsidRPr="00107B58" w:rsidRDefault="0048078B" w:rsidP="00107B58">
      <w:r w:rsidRPr="0048078B">
        <w:rPr>
          <w:rFonts w:ascii="Verdana" w:hAnsi="Verdana" w:cs="Times New Roman"/>
          <w:bCs/>
          <w:color w:val="auto"/>
          <w:sz w:val="17"/>
          <w:szCs w:val="17"/>
        </w:rPr>
        <w:br/>
      </w:r>
      <w:r w:rsidR="00107B58" w:rsidRPr="00107B58">
        <w:rPr>
          <w:b w:val="0"/>
        </w:rPr>
        <w:t xml:space="preserve">     Rush is served by two of the CTA’s “EL” trains.  The </w:t>
      </w:r>
      <w:r w:rsidR="00107B58" w:rsidRPr="00107B58">
        <w:t>Pink</w:t>
      </w:r>
      <w:r w:rsidR="00107B58" w:rsidRPr="00107B58">
        <w:rPr>
          <w:b w:val="0"/>
        </w:rPr>
        <w:t xml:space="preserve"> </w:t>
      </w:r>
      <w:r w:rsidR="00107B58">
        <w:rPr>
          <w:b w:val="0"/>
        </w:rPr>
        <w:t>L</w:t>
      </w:r>
      <w:r w:rsidR="00107B58" w:rsidRPr="00107B58">
        <w:t>ine</w:t>
      </w:r>
      <w:r w:rsidR="00107B58" w:rsidRPr="00107B58">
        <w:rPr>
          <w:b w:val="0"/>
        </w:rPr>
        <w:t xml:space="preserve"> stop is </w:t>
      </w:r>
      <w:r w:rsidR="00107B58" w:rsidRPr="00107B58">
        <w:t>POLK station</w:t>
      </w:r>
      <w:r w:rsidR="00107B58" w:rsidRPr="00107B58">
        <w:rPr>
          <w:b w:val="0"/>
        </w:rPr>
        <w:t xml:space="preserve"> and the </w:t>
      </w:r>
      <w:r w:rsidR="00107B58" w:rsidRPr="00107B58">
        <w:t>Blue Line</w:t>
      </w:r>
      <w:r w:rsidR="00107B58" w:rsidRPr="00107B58">
        <w:rPr>
          <w:b w:val="0"/>
        </w:rPr>
        <w:t xml:space="preserve"> </w:t>
      </w:r>
      <w:r w:rsidR="00107B58">
        <w:rPr>
          <w:b w:val="0"/>
        </w:rPr>
        <w:t xml:space="preserve">stop </w:t>
      </w:r>
      <w:r w:rsidR="00107B58" w:rsidRPr="00107B58">
        <w:rPr>
          <w:b w:val="0"/>
        </w:rPr>
        <w:t xml:space="preserve">is </w:t>
      </w:r>
      <w:r w:rsidR="00107B58" w:rsidRPr="00107B58">
        <w:t xml:space="preserve">ILLINOIS MEDICAL DISTRICT. </w:t>
      </w:r>
    </w:p>
    <w:p w:rsidR="00107B58" w:rsidRDefault="00107B58" w:rsidP="00107B58">
      <w:pPr>
        <w:rPr>
          <w:b w:val="0"/>
        </w:rPr>
      </w:pPr>
    </w:p>
    <w:p w:rsidR="00107B58" w:rsidRDefault="00107B58" w:rsidP="00107B58">
      <w:pPr>
        <w:rPr>
          <w:b w:val="0"/>
        </w:rPr>
      </w:pPr>
      <w:r w:rsidRPr="002C0D45">
        <w:rPr>
          <w:b w:val="0"/>
        </w:rPr>
        <w:t xml:space="preserve">From the Blue Line </w:t>
      </w:r>
      <w:r w:rsidRPr="00107B58">
        <w:t>ILLINOIS MEDICAL DISTRICT</w:t>
      </w:r>
      <w:r w:rsidRPr="002C0D45">
        <w:rPr>
          <w:b w:val="0"/>
        </w:rPr>
        <w:t xml:space="preserve"> station</w:t>
      </w:r>
      <w:r>
        <w:rPr>
          <w:b w:val="0"/>
        </w:rPr>
        <w:t>:</w:t>
      </w:r>
      <w:r w:rsidRPr="002C0D45">
        <w:rPr>
          <w:b w:val="0"/>
        </w:rPr>
        <w:t xml:space="preserve"> </w:t>
      </w:r>
    </w:p>
    <w:p w:rsidR="00107B58" w:rsidRPr="002C0D45" w:rsidRDefault="00107B58" w:rsidP="00107B58">
      <w:pPr>
        <w:rPr>
          <w:b w:val="0"/>
        </w:rPr>
      </w:pPr>
    </w:p>
    <w:p w:rsidR="00107B58" w:rsidRPr="0006304F" w:rsidRDefault="00107B58" w:rsidP="00107B58">
      <w:pPr>
        <w:pStyle w:val="ListParagraph"/>
        <w:numPr>
          <w:ilvl w:val="0"/>
          <w:numId w:val="4"/>
        </w:numPr>
        <w:rPr>
          <w:rFonts w:ascii="Arial" w:hAnsi="Arial" w:cs="Arial"/>
          <w:sz w:val="20"/>
          <w:szCs w:val="20"/>
        </w:rPr>
      </w:pPr>
      <w:r w:rsidRPr="0006304F">
        <w:rPr>
          <w:rFonts w:ascii="Arial" w:hAnsi="Arial" w:cs="Arial"/>
          <w:sz w:val="20"/>
          <w:szCs w:val="20"/>
        </w:rPr>
        <w:t xml:space="preserve">Walk east towards downtown up a very long ramp.  You will walk under the Pink Line tracks and come out on Paulina Street.  </w:t>
      </w:r>
    </w:p>
    <w:p w:rsidR="00107B58" w:rsidRPr="0006304F" w:rsidRDefault="00107B58" w:rsidP="00107B58">
      <w:pPr>
        <w:pStyle w:val="ListParagraph"/>
        <w:numPr>
          <w:ilvl w:val="0"/>
          <w:numId w:val="4"/>
        </w:numPr>
        <w:rPr>
          <w:rFonts w:ascii="Arial" w:hAnsi="Arial" w:cs="Arial"/>
          <w:sz w:val="20"/>
          <w:szCs w:val="20"/>
        </w:rPr>
      </w:pPr>
      <w:r w:rsidRPr="0006304F">
        <w:rPr>
          <w:rFonts w:ascii="Arial" w:hAnsi="Arial" w:cs="Arial"/>
          <w:sz w:val="20"/>
          <w:szCs w:val="20"/>
        </w:rPr>
        <w:t>Turn right after the turnstile, cross Congress Parkway at the traffic light.  Rush’s Emergency Department will be on your left.</w:t>
      </w:r>
    </w:p>
    <w:p w:rsidR="00107B58" w:rsidRPr="0006304F" w:rsidRDefault="00107B58" w:rsidP="00107B58">
      <w:pPr>
        <w:pStyle w:val="ListParagraph"/>
        <w:numPr>
          <w:ilvl w:val="0"/>
          <w:numId w:val="4"/>
        </w:numPr>
        <w:rPr>
          <w:rFonts w:ascii="Arial" w:hAnsi="Arial" w:cs="Arial"/>
          <w:sz w:val="20"/>
          <w:szCs w:val="20"/>
        </w:rPr>
      </w:pPr>
      <w:r w:rsidRPr="0006304F">
        <w:rPr>
          <w:rFonts w:ascii="Arial" w:hAnsi="Arial" w:cs="Arial"/>
          <w:sz w:val="20"/>
          <w:szCs w:val="20"/>
        </w:rPr>
        <w:t>Continue walking straight between the two hospital buildings.</w:t>
      </w:r>
    </w:p>
    <w:p w:rsidR="00107B58" w:rsidRPr="0006304F" w:rsidRDefault="00107B58" w:rsidP="00107B58">
      <w:pPr>
        <w:pStyle w:val="ListParagraph"/>
        <w:numPr>
          <w:ilvl w:val="0"/>
          <w:numId w:val="4"/>
        </w:numPr>
        <w:rPr>
          <w:rFonts w:ascii="Arial" w:hAnsi="Arial" w:cs="Arial"/>
          <w:sz w:val="20"/>
          <w:szCs w:val="20"/>
        </w:rPr>
      </w:pPr>
      <w:r w:rsidRPr="0006304F">
        <w:rPr>
          <w:rFonts w:ascii="Arial" w:hAnsi="Arial" w:cs="Arial"/>
          <w:sz w:val="20"/>
          <w:szCs w:val="20"/>
        </w:rPr>
        <w:t>Cross Harrison St. at the traffic light.</w:t>
      </w:r>
    </w:p>
    <w:p w:rsidR="00107B58" w:rsidRPr="0006304F" w:rsidRDefault="00107B58" w:rsidP="00107B58">
      <w:pPr>
        <w:pStyle w:val="ListParagraph"/>
        <w:numPr>
          <w:ilvl w:val="0"/>
          <w:numId w:val="4"/>
        </w:numPr>
        <w:rPr>
          <w:rFonts w:ascii="Arial" w:hAnsi="Arial" w:cs="Arial"/>
          <w:sz w:val="20"/>
          <w:szCs w:val="20"/>
        </w:rPr>
      </w:pPr>
      <w:r w:rsidRPr="0006304F">
        <w:rPr>
          <w:rFonts w:ascii="Arial" w:hAnsi="Arial" w:cs="Arial"/>
          <w:sz w:val="20"/>
          <w:szCs w:val="20"/>
        </w:rPr>
        <w:t>Turn right after crossing Harrison St. and walk on Harrison St. under the Pink Line tracks.</w:t>
      </w:r>
    </w:p>
    <w:p w:rsidR="00107B58" w:rsidRPr="0006304F" w:rsidRDefault="00107B58" w:rsidP="00107B58">
      <w:pPr>
        <w:pStyle w:val="ListParagraph"/>
        <w:numPr>
          <w:ilvl w:val="0"/>
          <w:numId w:val="4"/>
        </w:numPr>
        <w:rPr>
          <w:rFonts w:ascii="Arial" w:hAnsi="Arial" w:cs="Arial"/>
          <w:sz w:val="20"/>
          <w:szCs w:val="20"/>
        </w:rPr>
      </w:pPr>
      <w:r w:rsidRPr="0006304F">
        <w:rPr>
          <w:rFonts w:ascii="Arial" w:hAnsi="Arial" w:cs="Arial"/>
          <w:sz w:val="20"/>
          <w:szCs w:val="20"/>
        </w:rPr>
        <w:t>The Professional building will be on your left.</w:t>
      </w:r>
    </w:p>
    <w:p w:rsidR="00107B58" w:rsidRPr="0006304F" w:rsidRDefault="00107B58" w:rsidP="00107B58">
      <w:pPr>
        <w:pStyle w:val="ListParagraph"/>
        <w:numPr>
          <w:ilvl w:val="0"/>
          <w:numId w:val="4"/>
        </w:numPr>
        <w:rPr>
          <w:rFonts w:ascii="Arial" w:hAnsi="Arial" w:cs="Arial"/>
          <w:sz w:val="20"/>
          <w:szCs w:val="20"/>
        </w:rPr>
      </w:pPr>
      <w:r w:rsidRPr="0006304F">
        <w:rPr>
          <w:rFonts w:ascii="Arial" w:hAnsi="Arial" w:cs="Arial"/>
          <w:sz w:val="20"/>
          <w:szCs w:val="20"/>
        </w:rPr>
        <w:t>Turn left at the U shaped driveway on your left.</w:t>
      </w:r>
    </w:p>
    <w:p w:rsidR="00FA540D" w:rsidRDefault="00107B58" w:rsidP="00107B58">
      <w:pPr>
        <w:pStyle w:val="ListParagraph"/>
        <w:numPr>
          <w:ilvl w:val="0"/>
          <w:numId w:val="4"/>
        </w:numPr>
        <w:rPr>
          <w:rFonts w:ascii="Arial" w:hAnsi="Arial" w:cs="Arial"/>
          <w:sz w:val="20"/>
          <w:szCs w:val="20"/>
        </w:rPr>
      </w:pPr>
      <w:r w:rsidRPr="0006304F">
        <w:rPr>
          <w:rFonts w:ascii="Arial" w:hAnsi="Arial" w:cs="Arial"/>
          <w:sz w:val="20"/>
          <w:szCs w:val="20"/>
        </w:rPr>
        <w:t xml:space="preserve">The 8 story brown brick building at the bottom of the U shaped driveway is the Kidston House.  </w:t>
      </w:r>
      <w:r w:rsidR="00FA540D">
        <w:rPr>
          <w:rFonts w:ascii="Arial" w:hAnsi="Arial" w:cs="Arial"/>
          <w:sz w:val="20"/>
          <w:szCs w:val="20"/>
        </w:rPr>
        <w:t>Bishop Anderson House is immediately behind the Kidston building in The Annex Building.  We are in Suite #101 (straight ahead after you enter the glass doors of the Annex Building – just pull the doors hard, don’t turn the door knob).</w:t>
      </w:r>
    </w:p>
    <w:p w:rsidR="00107B58" w:rsidRPr="0006304F" w:rsidRDefault="00FA540D" w:rsidP="00107B58">
      <w:pPr>
        <w:pStyle w:val="ListParagraph"/>
        <w:numPr>
          <w:ilvl w:val="0"/>
          <w:numId w:val="4"/>
        </w:numPr>
        <w:rPr>
          <w:rFonts w:ascii="Arial" w:hAnsi="Arial" w:cs="Arial"/>
          <w:sz w:val="20"/>
          <w:szCs w:val="20"/>
        </w:rPr>
      </w:pPr>
      <w:r>
        <w:rPr>
          <w:rFonts w:ascii="Arial" w:hAnsi="Arial" w:cs="Arial"/>
          <w:sz w:val="20"/>
          <w:szCs w:val="20"/>
        </w:rPr>
        <w:t>Our physical address is 707 South Wood Street</w:t>
      </w:r>
    </w:p>
    <w:p w:rsidR="0006304F" w:rsidRPr="0006304F" w:rsidRDefault="0006304F" w:rsidP="0006304F">
      <w:pPr>
        <w:spacing w:before="100" w:beforeAutospacing="1" w:after="100" w:afterAutospacing="1" w:line="225" w:lineRule="atLeast"/>
        <w:rPr>
          <w:b w:val="0"/>
          <w:color w:val="auto"/>
        </w:rPr>
      </w:pPr>
      <w:r w:rsidRPr="0006304F">
        <w:rPr>
          <w:b w:val="0"/>
        </w:rPr>
        <w:t xml:space="preserve">The Blue line can be accessed </w:t>
      </w:r>
      <w:r>
        <w:rPr>
          <w:b w:val="0"/>
        </w:rPr>
        <w:t xml:space="preserve">directly </w:t>
      </w:r>
      <w:r w:rsidRPr="0006304F">
        <w:rPr>
          <w:b w:val="0"/>
        </w:rPr>
        <w:t>from O’Hare Airport.</w:t>
      </w:r>
      <w:r>
        <w:t xml:space="preserve">  </w:t>
      </w:r>
      <w:r w:rsidRPr="0006304F">
        <w:rPr>
          <w:b w:val="0"/>
          <w:color w:val="auto"/>
        </w:rPr>
        <w:t>The Blue Line train</w:t>
      </w:r>
      <w:r>
        <w:rPr>
          <w:b w:val="0"/>
          <w:color w:val="auto"/>
        </w:rPr>
        <w:t>’</w:t>
      </w:r>
      <w:r w:rsidRPr="0006304F">
        <w:rPr>
          <w:b w:val="0"/>
          <w:color w:val="auto"/>
        </w:rPr>
        <w:t>s main connection is with the Red Line through the subway system. It also connects with the Green, Brown, Orange and Purple Line trains, as well as Metra, through the loop elevated system.</w:t>
      </w:r>
    </w:p>
    <w:p w:rsidR="00107B58" w:rsidRDefault="00107B58" w:rsidP="00107B58">
      <w:r w:rsidRPr="002C0D45">
        <w:rPr>
          <w:b w:val="0"/>
        </w:rPr>
        <w:t xml:space="preserve">From the Pink Line </w:t>
      </w:r>
      <w:r>
        <w:t>POLK station:</w:t>
      </w:r>
    </w:p>
    <w:p w:rsidR="00107B58" w:rsidRPr="00107B58" w:rsidRDefault="00107B58" w:rsidP="00107B58"/>
    <w:p w:rsidR="00107B58" w:rsidRPr="0006304F" w:rsidRDefault="00107B58" w:rsidP="00107B58">
      <w:pPr>
        <w:pStyle w:val="ListParagraph"/>
        <w:numPr>
          <w:ilvl w:val="0"/>
          <w:numId w:val="5"/>
        </w:numPr>
        <w:rPr>
          <w:rFonts w:ascii="Arial" w:hAnsi="Arial" w:cs="Arial"/>
          <w:sz w:val="20"/>
          <w:szCs w:val="20"/>
        </w:rPr>
      </w:pPr>
      <w:r w:rsidRPr="0006304F">
        <w:rPr>
          <w:rFonts w:ascii="Arial" w:hAnsi="Arial" w:cs="Arial"/>
          <w:sz w:val="20"/>
          <w:szCs w:val="20"/>
        </w:rPr>
        <w:t>Exit the station at ground level and turn left.</w:t>
      </w:r>
    </w:p>
    <w:p w:rsidR="00107B58" w:rsidRPr="0006304F" w:rsidRDefault="00107B58" w:rsidP="00107B58">
      <w:pPr>
        <w:pStyle w:val="ListParagraph"/>
        <w:numPr>
          <w:ilvl w:val="0"/>
          <w:numId w:val="5"/>
        </w:numPr>
        <w:rPr>
          <w:rFonts w:ascii="Arial" w:hAnsi="Arial" w:cs="Arial"/>
          <w:sz w:val="20"/>
          <w:szCs w:val="20"/>
        </w:rPr>
      </w:pPr>
      <w:r w:rsidRPr="0006304F">
        <w:rPr>
          <w:rFonts w:ascii="Arial" w:hAnsi="Arial" w:cs="Arial"/>
          <w:sz w:val="20"/>
          <w:szCs w:val="20"/>
        </w:rPr>
        <w:t xml:space="preserve">About 50 ft. from the station entrance you will see a tree lined promenade across the street.  Cross the street and walk up the promenade.  </w:t>
      </w:r>
    </w:p>
    <w:p w:rsidR="00107B58" w:rsidRPr="0006304F" w:rsidRDefault="00107B58" w:rsidP="00107B58">
      <w:pPr>
        <w:pStyle w:val="ListParagraph"/>
        <w:numPr>
          <w:ilvl w:val="0"/>
          <w:numId w:val="5"/>
        </w:numPr>
        <w:rPr>
          <w:rFonts w:ascii="Arial" w:hAnsi="Arial" w:cs="Arial"/>
          <w:sz w:val="20"/>
          <w:szCs w:val="20"/>
        </w:rPr>
      </w:pPr>
      <w:r w:rsidRPr="0006304F">
        <w:rPr>
          <w:rFonts w:ascii="Arial" w:hAnsi="Arial" w:cs="Arial"/>
          <w:sz w:val="20"/>
          <w:szCs w:val="20"/>
        </w:rPr>
        <w:t xml:space="preserve">About one block up the promenade will be </w:t>
      </w:r>
      <w:proofErr w:type="gramStart"/>
      <w:r w:rsidRPr="0006304F">
        <w:rPr>
          <w:rFonts w:ascii="Arial" w:hAnsi="Arial" w:cs="Arial"/>
          <w:sz w:val="20"/>
          <w:szCs w:val="20"/>
        </w:rPr>
        <w:t>an</w:t>
      </w:r>
      <w:proofErr w:type="gramEnd"/>
      <w:r w:rsidRPr="0006304F">
        <w:rPr>
          <w:rFonts w:ascii="Arial" w:hAnsi="Arial" w:cs="Arial"/>
          <w:sz w:val="20"/>
          <w:szCs w:val="20"/>
        </w:rPr>
        <w:t xml:space="preserve"> </w:t>
      </w:r>
      <w:r w:rsidR="00FA540D">
        <w:rPr>
          <w:rFonts w:ascii="Arial" w:hAnsi="Arial" w:cs="Arial"/>
          <w:sz w:val="20"/>
          <w:szCs w:val="20"/>
        </w:rPr>
        <w:t>2 story brick building called the Annex Building.  The physical address is 707 South Wood Street.</w:t>
      </w:r>
    </w:p>
    <w:p w:rsidR="00107B58" w:rsidRDefault="00107B58" w:rsidP="00107B58">
      <w:pPr>
        <w:pStyle w:val="ListParagraph"/>
        <w:numPr>
          <w:ilvl w:val="0"/>
          <w:numId w:val="5"/>
        </w:numPr>
        <w:rPr>
          <w:rFonts w:ascii="Arial" w:hAnsi="Arial" w:cs="Arial"/>
          <w:sz w:val="20"/>
          <w:szCs w:val="20"/>
        </w:rPr>
      </w:pPr>
      <w:r w:rsidRPr="0006304F">
        <w:rPr>
          <w:rFonts w:ascii="Arial" w:hAnsi="Arial" w:cs="Arial"/>
          <w:sz w:val="20"/>
          <w:szCs w:val="20"/>
        </w:rPr>
        <w:t xml:space="preserve">The entrance is on the north side of the building in the middle.  . </w:t>
      </w:r>
    </w:p>
    <w:p w:rsidR="00FA540D" w:rsidRPr="0006304F" w:rsidRDefault="00FA540D" w:rsidP="00107B58">
      <w:pPr>
        <w:pStyle w:val="ListParagraph"/>
        <w:numPr>
          <w:ilvl w:val="0"/>
          <w:numId w:val="5"/>
        </w:numPr>
        <w:rPr>
          <w:rFonts w:ascii="Arial" w:hAnsi="Arial" w:cs="Arial"/>
          <w:sz w:val="20"/>
          <w:szCs w:val="20"/>
        </w:rPr>
      </w:pPr>
      <w:r>
        <w:rPr>
          <w:rFonts w:ascii="Arial" w:hAnsi="Arial" w:cs="Arial"/>
          <w:sz w:val="20"/>
          <w:szCs w:val="20"/>
        </w:rPr>
        <w:t>As you come through the glass doors, our office is straight ahead in Suite #101 (just pull the door hard, don’t turn the door knob).</w:t>
      </w:r>
    </w:p>
    <w:p w:rsidR="00107B58" w:rsidRPr="0006304F" w:rsidRDefault="00107B58" w:rsidP="0006304F">
      <w:pPr>
        <w:spacing w:before="100" w:beforeAutospacing="1" w:after="100" w:afterAutospacing="1" w:line="225" w:lineRule="atLeast"/>
        <w:rPr>
          <w:b w:val="0"/>
          <w:color w:val="auto"/>
        </w:rPr>
      </w:pPr>
      <w:r w:rsidRPr="0006304F">
        <w:rPr>
          <w:b w:val="0"/>
          <w:color w:val="auto"/>
        </w:rPr>
        <w:t>The Pink Line connects with the Green, Brown, Orange and Purple Line trains, as well as Metra, through the loop elevated system.</w:t>
      </w:r>
    </w:p>
    <w:p w:rsidR="0048078B" w:rsidRPr="0006304F" w:rsidRDefault="0048078B" w:rsidP="0006304F">
      <w:pPr>
        <w:spacing w:before="100" w:beforeAutospacing="1" w:after="100" w:afterAutospacing="1" w:line="225" w:lineRule="atLeast"/>
        <w:rPr>
          <w:b w:val="0"/>
          <w:color w:val="auto"/>
        </w:rPr>
      </w:pPr>
      <w:r w:rsidRPr="0006304F">
        <w:rPr>
          <w:bCs/>
          <w:color w:val="auto"/>
        </w:rPr>
        <w:t>Bus Routes</w:t>
      </w:r>
      <w:r w:rsidRPr="0006304F">
        <w:rPr>
          <w:bCs/>
          <w:color w:val="auto"/>
        </w:rPr>
        <w:br/>
      </w:r>
      <w:r w:rsidRPr="0006304F">
        <w:rPr>
          <w:b w:val="0"/>
          <w:color w:val="auto"/>
        </w:rPr>
        <w:br/>
      </w:r>
      <w:proofErr w:type="gramStart"/>
      <w:r w:rsidRPr="0006304F">
        <w:rPr>
          <w:b w:val="0"/>
          <w:color w:val="auto"/>
        </w:rPr>
        <w:t>The</w:t>
      </w:r>
      <w:proofErr w:type="gramEnd"/>
      <w:r w:rsidRPr="0006304F">
        <w:rPr>
          <w:b w:val="0"/>
          <w:color w:val="auto"/>
        </w:rPr>
        <w:t xml:space="preserve"> primary bus route serving the Medical Center is the #7 Harrison bus (weekdays) and the #126 Jackson bus (weekends).</w:t>
      </w:r>
      <w:r w:rsidRPr="0006304F">
        <w:rPr>
          <w:b w:val="0"/>
          <w:color w:val="auto"/>
        </w:rPr>
        <w:br/>
      </w:r>
      <w:r w:rsidRPr="0006304F">
        <w:rPr>
          <w:b w:val="0"/>
          <w:color w:val="auto"/>
        </w:rPr>
        <w:br/>
        <w:t>For more information about times and routes for public transportation, call the Regional Transportation Au</w:t>
      </w:r>
      <w:r w:rsidR="0006304F">
        <w:rPr>
          <w:b w:val="0"/>
          <w:color w:val="auto"/>
        </w:rPr>
        <w:t xml:space="preserve">thority (RTA) at (312) 836-7000 </w:t>
      </w:r>
      <w:r w:rsidRPr="0006304F">
        <w:rPr>
          <w:b w:val="0"/>
          <w:color w:val="auto"/>
        </w:rPr>
        <w:t>or visit their </w:t>
      </w:r>
      <w:hyperlink r:id="rId6" w:tgtFrame="_blank" w:history="1">
        <w:r w:rsidRPr="0006304F">
          <w:rPr>
            <w:b w:val="0"/>
            <w:color w:val="0000FF"/>
            <w:u w:val="single"/>
          </w:rPr>
          <w:t>Web site</w:t>
        </w:r>
      </w:hyperlink>
      <w:r w:rsidRPr="0006304F">
        <w:rPr>
          <w:b w:val="0"/>
          <w:color w:val="auto"/>
        </w:rPr>
        <w:t xml:space="preserve">. </w:t>
      </w:r>
    </w:p>
    <w:p w:rsidR="005669E7" w:rsidRPr="0006304F" w:rsidRDefault="00F675A8" w:rsidP="0006304F">
      <w:r w:rsidRPr="0006304F">
        <w:t>L</w:t>
      </w:r>
      <w:r w:rsidRPr="0006304F">
        <w:rPr>
          <w:bCs/>
          <w:color w:val="auto"/>
        </w:rPr>
        <w:t xml:space="preserve">OST??????  Are you at the hospital, but still can’t find us??  Pick </w:t>
      </w:r>
      <w:r w:rsidR="00FA540D">
        <w:rPr>
          <w:bCs/>
          <w:color w:val="auto"/>
        </w:rPr>
        <w:t>up a house phone and call 3-482</w:t>
      </w:r>
      <w:r w:rsidR="002E466F">
        <w:rPr>
          <w:bCs/>
          <w:color w:val="auto"/>
        </w:rPr>
        <w:t>4</w:t>
      </w:r>
      <w:bookmarkStart w:id="1" w:name="_GoBack"/>
      <w:bookmarkEnd w:id="1"/>
      <w:r w:rsidRPr="0006304F">
        <w:rPr>
          <w:bCs/>
          <w:color w:val="auto"/>
        </w:rPr>
        <w:t xml:space="preserve">. </w:t>
      </w:r>
      <w:r w:rsidR="0006304F">
        <w:rPr>
          <w:bCs/>
          <w:color w:val="auto"/>
        </w:rPr>
        <w:t>Or stop at an information desk and ask them to call the number.</w:t>
      </w:r>
      <w:r w:rsidR="00FA540D">
        <w:rPr>
          <w:bCs/>
          <w:color w:val="auto"/>
        </w:rPr>
        <w:t xml:space="preserve"> You can also call Tommy on his cell at 410-271-2990.</w:t>
      </w:r>
    </w:p>
    <w:sectPr w:rsidR="005669E7" w:rsidRPr="0006304F" w:rsidSect="005E4F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77900"/>
    <w:multiLevelType w:val="hybridMultilevel"/>
    <w:tmpl w:val="A4921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102043"/>
    <w:multiLevelType w:val="hybridMultilevel"/>
    <w:tmpl w:val="341C61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1D2E3A"/>
    <w:multiLevelType w:val="multilevel"/>
    <w:tmpl w:val="36ACD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925583"/>
    <w:multiLevelType w:val="multilevel"/>
    <w:tmpl w:val="9FDC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3E038F"/>
    <w:multiLevelType w:val="hybridMultilevel"/>
    <w:tmpl w:val="7C762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8078B"/>
    <w:rsid w:val="0006304F"/>
    <w:rsid w:val="00107B58"/>
    <w:rsid w:val="00147672"/>
    <w:rsid w:val="002E466F"/>
    <w:rsid w:val="0048078B"/>
    <w:rsid w:val="004938B1"/>
    <w:rsid w:val="005669E7"/>
    <w:rsid w:val="005E4F09"/>
    <w:rsid w:val="006B0223"/>
    <w:rsid w:val="00E839F6"/>
    <w:rsid w:val="00F675A8"/>
    <w:rsid w:val="00FA540D"/>
    <w:rsid w:val="00FF7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F09"/>
    <w:rPr>
      <w:rFonts w:ascii="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078B"/>
    <w:rPr>
      <w:color w:val="0000FF"/>
      <w:u w:val="single"/>
    </w:rPr>
  </w:style>
  <w:style w:type="paragraph" w:styleId="NormalWeb">
    <w:name w:val="Normal (Web)"/>
    <w:basedOn w:val="Normal"/>
    <w:rsid w:val="0048078B"/>
    <w:pPr>
      <w:spacing w:before="100" w:beforeAutospacing="1" w:after="100" w:afterAutospacing="1" w:line="225" w:lineRule="atLeast"/>
    </w:pPr>
    <w:rPr>
      <w:rFonts w:ascii="Verdana" w:hAnsi="Verdana" w:cs="Times New Roman"/>
      <w:b w:val="0"/>
      <w:color w:val="auto"/>
      <w:sz w:val="17"/>
      <w:szCs w:val="17"/>
    </w:rPr>
  </w:style>
  <w:style w:type="character" w:styleId="Strong">
    <w:name w:val="Strong"/>
    <w:basedOn w:val="DefaultParagraphFont"/>
    <w:qFormat/>
    <w:rsid w:val="0048078B"/>
    <w:rPr>
      <w:b/>
      <w:bCs/>
    </w:rPr>
  </w:style>
  <w:style w:type="paragraph" w:styleId="ListParagraph">
    <w:name w:val="List Paragraph"/>
    <w:basedOn w:val="Normal"/>
    <w:uiPriority w:val="34"/>
    <w:qFormat/>
    <w:rsid w:val="00107B58"/>
    <w:pPr>
      <w:ind w:left="720"/>
      <w:contextualSpacing/>
    </w:pPr>
    <w:rPr>
      <w:rFonts w:ascii="Times New Roman" w:hAnsi="Times New Roman" w:cs="Times New Roman"/>
      <w:b w:val="0"/>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tachicag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Getting to Rush by Public Transportation</vt:lpstr>
    </vt:vector>
  </TitlesOfParts>
  <Company>Rush University</Company>
  <LinksUpToDate>false</LinksUpToDate>
  <CharactersWithSpaces>2708</CharactersWithSpaces>
  <SharedDoc>false</SharedDoc>
  <HLinks>
    <vt:vector size="6" baseType="variant">
      <vt:variant>
        <vt:i4>3801134</vt:i4>
      </vt:variant>
      <vt:variant>
        <vt:i4>0</vt:i4>
      </vt:variant>
      <vt:variant>
        <vt:i4>0</vt:i4>
      </vt:variant>
      <vt:variant>
        <vt:i4>5</vt:i4>
      </vt:variant>
      <vt:variant>
        <vt:lpwstr>http://www.rtachicago.com/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to Rush by Public Transportation</dc:title>
  <dc:creator>maltenba</dc:creator>
  <cp:lastModifiedBy>Rush</cp:lastModifiedBy>
  <cp:revision>2</cp:revision>
  <dcterms:created xsi:type="dcterms:W3CDTF">2018-07-17T14:31:00Z</dcterms:created>
  <dcterms:modified xsi:type="dcterms:W3CDTF">2018-07-17T14:31:00Z</dcterms:modified>
</cp:coreProperties>
</file>